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F90BBA" w:rsidP="001137D9">
      <w:pPr>
        <w:jc w:val="both"/>
        <w:rPr>
          <w:sz w:val="20"/>
        </w:rPr>
        <w:sectPr w:rsidR="00F90BBA" w:rsidSect="00F4432F">
          <w:headerReference w:type="even" r:id="rId8"/>
          <w:headerReference w:type="default" r:id="rId9"/>
          <w:pgSz w:w="11909" w:h="16838"/>
          <w:pgMar w:top="1134" w:right="567" w:bottom="1134" w:left="1418" w:header="426" w:footer="6" w:gutter="0"/>
          <w:cols w:space="720"/>
          <w:noEndnote/>
          <w:titlePg/>
          <w:docGrid w:linePitch="381"/>
        </w:sectPr>
      </w:pPr>
      <w:bookmarkStart w:id="0" w:name="_GoBack"/>
      <w:bookmarkEnd w:id="0"/>
    </w:p>
    <w:p w:rsidR="002B0E96" w:rsidRDefault="002B0E96">
      <w:pPr>
        <w:rPr>
          <w:sz w:val="2"/>
          <w:szCs w:val="2"/>
        </w:rPr>
      </w:pPr>
    </w:p>
    <w:p w:rsidR="002B0E96" w:rsidRDefault="00490557" w:rsidP="003F1406">
      <w:pPr>
        <w:pStyle w:val="32"/>
        <w:shd w:val="clear" w:color="auto" w:fill="auto"/>
        <w:spacing w:after="174" w:line="440" w:lineRule="exact"/>
        <w:ind w:left="7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8.5pt;margin-top:11.8pt;width:1115.45pt;height:566.35pt;z-index:251686912;mso-wrap-distance-left:0;mso-wrap-distance-top:0;mso-wrap-distance-right:0;mso-wrap-distance-bottom:0;mso-position-horizontal-relative:page;mso-position-vertical-relative:page" o:allowincell="f">
            <v:imagedata r:id="rId10" o:title="image1" gain="93623f" blacklevel="-3277f"/>
            <w10:wrap anchorx="page" anchory="page"/>
          </v:shape>
        </w:pict>
      </w: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Default="002B0E96" w:rsidP="003F1406">
      <w:pPr>
        <w:pStyle w:val="32"/>
        <w:shd w:val="clear" w:color="auto" w:fill="auto"/>
        <w:spacing w:after="174" w:line="440" w:lineRule="exact"/>
        <w:ind w:left="780"/>
      </w:pPr>
    </w:p>
    <w:p w:rsidR="002B0E96" w:rsidRPr="003F1406" w:rsidRDefault="002B0E96" w:rsidP="003F1406">
      <w:pPr>
        <w:pStyle w:val="32"/>
        <w:shd w:val="clear" w:color="auto" w:fill="auto"/>
        <w:spacing w:after="174" w:line="240" w:lineRule="auto"/>
        <w:ind w:left="782"/>
        <w:rPr>
          <w:sz w:val="56"/>
        </w:rPr>
      </w:pPr>
    </w:p>
    <w:p w:rsidR="002B0E96" w:rsidRPr="003F1406" w:rsidRDefault="002B0E96" w:rsidP="003F1406">
      <w:pPr>
        <w:pStyle w:val="32"/>
        <w:shd w:val="clear" w:color="auto" w:fill="auto"/>
        <w:spacing w:after="174" w:line="440" w:lineRule="exact"/>
        <w:jc w:val="center"/>
        <w:rPr>
          <w:b/>
          <w:sz w:val="48"/>
        </w:rPr>
      </w:pPr>
      <w:r w:rsidRPr="003F1406">
        <w:rPr>
          <w:b/>
          <w:sz w:val="48"/>
        </w:rPr>
        <w:t>Железная дорога является зоной повышенной опасности! Хождение по путям строго запрещено!</w:t>
      </w:r>
    </w:p>
    <w:p w:rsidR="00C312CA" w:rsidRDefault="002B0E96" w:rsidP="003F1406">
      <w:pPr>
        <w:pStyle w:val="12"/>
        <w:shd w:val="clear" w:color="auto" w:fill="auto"/>
        <w:spacing w:line="826" w:lineRule="exact"/>
        <w:ind w:left="240"/>
        <w:jc w:val="center"/>
        <w:rPr>
          <w:rStyle w:val="1335pt0pt"/>
          <w:b/>
          <w:color w:val="FF0000"/>
          <w:sz w:val="72"/>
        </w:rPr>
        <w:sectPr w:rsidR="00C312CA" w:rsidSect="00DE4F21">
          <w:pgSz w:w="23814" w:h="16839" w:orient="landscape" w:code="8"/>
          <w:pgMar w:top="1134" w:right="567" w:bottom="1134" w:left="1418" w:header="0" w:footer="3" w:gutter="0"/>
          <w:pgNumType w:start="1"/>
          <w:cols w:space="720"/>
          <w:noEndnote/>
          <w:titlePg/>
          <w:docGrid w:linePitch="381"/>
        </w:sectPr>
      </w:pPr>
      <w:bookmarkStart w:id="1" w:name="bookmark0"/>
      <w:r w:rsidRPr="00C312CA">
        <w:rPr>
          <w:rStyle w:val="1335pt0pt"/>
          <w:b/>
          <w:color w:val="FF0000"/>
          <w:sz w:val="72"/>
        </w:rPr>
        <w:t>Ребята! Будьте осторожны и строго соблюдайте правила безопасности, находясь на объектах железнодорожного</w:t>
      </w:r>
      <w:bookmarkEnd w:id="1"/>
      <w:r w:rsidRPr="00C312CA">
        <w:rPr>
          <w:rStyle w:val="1335pt0pt"/>
          <w:b/>
          <w:color w:val="FF0000"/>
          <w:sz w:val="72"/>
        </w:rPr>
        <w:t xml:space="preserve"> транспорта</w:t>
      </w:r>
    </w:p>
    <w:p w:rsidR="00C312CA" w:rsidRPr="00C312CA" w:rsidRDefault="00C312CA" w:rsidP="00C312CA">
      <w:pPr>
        <w:pStyle w:val="12"/>
        <w:shd w:val="clear" w:color="auto" w:fill="auto"/>
        <w:spacing w:line="240" w:lineRule="auto"/>
        <w:jc w:val="center"/>
        <w:rPr>
          <w:b w:val="0"/>
          <w:color w:val="FF0000"/>
          <w:sz w:val="32"/>
        </w:rPr>
      </w:pP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021F52B8" wp14:editId="06B51964">
            <wp:extent cx="6845848" cy="9680027"/>
            <wp:effectExtent l="0" t="0" r="0" b="0"/>
            <wp:docPr id="19" name="Рисунок 19" descr="D:\Мои документы\БДД\Безопасность на ЖД\2017\11.08.2017 Сев.ЖД\плакат - проезд на крышах и подножках может стоить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БДД\Безопасность на ЖД\2017\11.08.2017 Сев.ЖД\плакат - проезд на крышах и подножках может стоить жизн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13" cy="969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6C9BBBD0" wp14:editId="2D810B06">
            <wp:extent cx="6997074" cy="9829800"/>
            <wp:effectExtent l="0" t="0" r="0" b="0"/>
            <wp:docPr id="18" name="Рисунок 18" descr="D:\Мои документы\БДД\Безопасность на ЖД\2017\11.08.2017 Сев.ЖД\плакат - приближаться к проводам меньше чем на 2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документы\БДД\Безопасность на ЖД\2017\11.08.2017 Сев.ЖД\плакат - приближаться к проводам меньше чем на 2 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0" cy="98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4A90A219" wp14:editId="29A76669">
            <wp:extent cx="6803572" cy="9620250"/>
            <wp:effectExtent l="0" t="0" r="0" b="0"/>
            <wp:docPr id="17" name="Рисунок 17" descr="D:\Мои документы\БДД\Безопасность на ЖД\2017\11.08.2017 Сев.ЖД\плакат - плеер и ж.д. несовмести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БДД\Безопасность на ЖД\2017\11.08.2017 Сев.ЖД\плакат - плеер и ж.д. несовместим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09" cy="96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16108F02" wp14:editId="144AF06F">
            <wp:extent cx="6972077" cy="9791700"/>
            <wp:effectExtent l="0" t="0" r="635" b="0"/>
            <wp:docPr id="16" name="Рисунок 16" descr="D:\Мои документы\БДД\Безопасность на ЖД\2017\11.08.2017 Сев.ЖД\плакат - платформа не место для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БДД\Безопасность на ЖД\2017\11.08.2017 Сев.ЖД\плакат - платформа не место для иг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79" cy="98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19F6885A" wp14:editId="21D996C0">
            <wp:extent cx="6540500" cy="9810750"/>
            <wp:effectExtent l="0" t="0" r="0" b="0"/>
            <wp:docPr id="15" name="Рисунок 15" descr="D:\Мои документы\БДД\Безопасность на ЖД\2017\11.08.2017 Сев.ЖД\плакат - переходи ж.д. только в установ. мес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БДД\Безопасность на ЖД\2017\11.08.2017 Сев.ЖД\плакат - переходи ж.д. только в установ. местах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3379041D" wp14:editId="449FA780">
            <wp:extent cx="6938296" cy="9810750"/>
            <wp:effectExtent l="0" t="0" r="0" b="0"/>
            <wp:docPr id="14" name="Рисунок 14" descr="D:\Мои документы\БДД\Безопасность на ЖД\2017\11.08.2017 Сев.ЖД\плакат - нельзя переходить пути в неположенном 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БДД\Безопасность на ЖД\2017\11.08.2017 Сев.ЖД\плакат - нельзя переходить пути в неположенном месте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24" cy="98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3BE9A09C" wp14:editId="0CC3429D">
            <wp:extent cx="6486525" cy="9729788"/>
            <wp:effectExtent l="0" t="0" r="0" b="5080"/>
            <wp:docPr id="13" name="Рисунок 13" descr="D:\Мои документы\БДД\Безопасность на ЖД\2017\11.08.2017 Сев.ЖД\плакат - ж.д. не место для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БДД\Безопасность на ЖД\2017\11.08.2017 Сев.ЖД\плакат - ж.д. не место для игр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645" cy="97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32"/>
          <w:lang w:eastAsia="ru-RU"/>
        </w:rPr>
        <w:lastRenderedPageBreak/>
        <w:drawing>
          <wp:inline distT="0" distB="0" distL="0" distR="0" wp14:anchorId="39DF2E84" wp14:editId="4208619C">
            <wp:extent cx="6483350" cy="9725025"/>
            <wp:effectExtent l="0" t="0" r="0" b="9525"/>
            <wp:docPr id="12" name="Рисунок 12" descr="D:\Мои документы\БДД\Безопасность на ЖД\2017\11.08.2017 Сев.ЖД\плакат - сними наушники и капюшон вблизи ж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БДД\Безопасность на ЖД\2017\11.08.2017 Сев.ЖД\плакат - сними наушники и капюшон вблизи ж.д.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98" cy="97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2CA" w:rsidRPr="00C312CA" w:rsidSect="00DE4F21">
      <w:pgSz w:w="11907" w:h="16839" w:code="9"/>
      <w:pgMar w:top="567" w:right="567" w:bottom="567" w:left="567" w:header="0" w:footer="6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57" w:rsidRDefault="00490557" w:rsidP="00F4432F">
      <w:r>
        <w:separator/>
      </w:r>
    </w:p>
  </w:endnote>
  <w:endnote w:type="continuationSeparator" w:id="0">
    <w:p w:rsidR="00490557" w:rsidRDefault="00490557" w:rsidP="00F4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57" w:rsidRDefault="00490557" w:rsidP="00F4432F">
      <w:r>
        <w:separator/>
      </w:r>
    </w:p>
  </w:footnote>
  <w:footnote w:type="continuationSeparator" w:id="0">
    <w:p w:rsidR="00490557" w:rsidRDefault="00490557" w:rsidP="00F4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861110"/>
      <w:docPartObj>
        <w:docPartGallery w:val="Page Numbers (Top of Page)"/>
        <w:docPartUnique/>
      </w:docPartObj>
    </w:sdtPr>
    <w:sdtEndPr/>
    <w:sdtContent>
      <w:p w:rsidR="00F4432F" w:rsidRDefault="00F443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432F" w:rsidRDefault="00F443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854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432F" w:rsidRPr="00F4432F" w:rsidRDefault="00F4432F">
        <w:pPr>
          <w:pStyle w:val="a3"/>
          <w:jc w:val="center"/>
          <w:rPr>
            <w:sz w:val="22"/>
          </w:rPr>
        </w:pPr>
        <w:r w:rsidRPr="00F4432F">
          <w:rPr>
            <w:sz w:val="22"/>
          </w:rPr>
          <w:fldChar w:fldCharType="begin"/>
        </w:r>
        <w:r w:rsidRPr="00F4432F">
          <w:rPr>
            <w:sz w:val="22"/>
          </w:rPr>
          <w:instrText>PAGE   \* MERGEFORMAT</w:instrText>
        </w:r>
        <w:r w:rsidRPr="00F4432F">
          <w:rPr>
            <w:sz w:val="22"/>
          </w:rPr>
          <w:fldChar w:fldCharType="separate"/>
        </w:r>
        <w:r w:rsidR="006A24DB">
          <w:rPr>
            <w:noProof/>
            <w:sz w:val="22"/>
          </w:rPr>
          <w:t>8</w:t>
        </w:r>
        <w:r w:rsidRPr="00F4432F">
          <w:rPr>
            <w:sz w:val="22"/>
          </w:rPr>
          <w:fldChar w:fldCharType="end"/>
        </w:r>
      </w:p>
    </w:sdtContent>
  </w:sdt>
  <w:p w:rsidR="00F4432F" w:rsidRDefault="00F443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8EE"/>
    <w:multiLevelType w:val="multilevel"/>
    <w:tmpl w:val="BE041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5A"/>
    <w:rsid w:val="000915F4"/>
    <w:rsid w:val="000E4047"/>
    <w:rsid w:val="001137D9"/>
    <w:rsid w:val="0018698D"/>
    <w:rsid w:val="001A14B8"/>
    <w:rsid w:val="00202B3C"/>
    <w:rsid w:val="002B0E96"/>
    <w:rsid w:val="0046726A"/>
    <w:rsid w:val="00490557"/>
    <w:rsid w:val="004D719D"/>
    <w:rsid w:val="00504D8F"/>
    <w:rsid w:val="005131BF"/>
    <w:rsid w:val="005471E0"/>
    <w:rsid w:val="005923E1"/>
    <w:rsid w:val="005D218A"/>
    <w:rsid w:val="005F3B92"/>
    <w:rsid w:val="006A24DB"/>
    <w:rsid w:val="006B473D"/>
    <w:rsid w:val="006B7890"/>
    <w:rsid w:val="0072454B"/>
    <w:rsid w:val="007B40EE"/>
    <w:rsid w:val="007C1D5A"/>
    <w:rsid w:val="007E4485"/>
    <w:rsid w:val="007F3E03"/>
    <w:rsid w:val="00891637"/>
    <w:rsid w:val="008D4FA5"/>
    <w:rsid w:val="00A0393A"/>
    <w:rsid w:val="00A254F5"/>
    <w:rsid w:val="00A92956"/>
    <w:rsid w:val="00AB48D1"/>
    <w:rsid w:val="00AD0B38"/>
    <w:rsid w:val="00B001F3"/>
    <w:rsid w:val="00B03D5C"/>
    <w:rsid w:val="00B57095"/>
    <w:rsid w:val="00BA230F"/>
    <w:rsid w:val="00BA35CC"/>
    <w:rsid w:val="00BF28B2"/>
    <w:rsid w:val="00C312CA"/>
    <w:rsid w:val="00C42A33"/>
    <w:rsid w:val="00C96266"/>
    <w:rsid w:val="00CD39EE"/>
    <w:rsid w:val="00DE4F21"/>
    <w:rsid w:val="00DF5939"/>
    <w:rsid w:val="00E871DB"/>
    <w:rsid w:val="00ED5C25"/>
    <w:rsid w:val="00F200FB"/>
    <w:rsid w:val="00F428DD"/>
    <w:rsid w:val="00F4432F"/>
    <w:rsid w:val="00F65D8A"/>
    <w:rsid w:val="00F90BB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B001F3"/>
    <w:rPr>
      <w:color w:val="0066CC"/>
      <w:u w:val="single"/>
    </w:rPr>
  </w:style>
  <w:style w:type="paragraph" w:styleId="ac">
    <w:name w:val="footer"/>
    <w:basedOn w:val="a"/>
    <w:link w:val="ad"/>
    <w:uiPriority w:val="99"/>
    <w:unhideWhenUsed/>
    <w:rsid w:val="00F44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B0E9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11">
    <w:name w:val="Заголовок №1_"/>
    <w:basedOn w:val="a0"/>
    <w:link w:val="12"/>
    <w:rsid w:val="002B0E96"/>
    <w:rPr>
      <w:rFonts w:ascii="Times New Roman" w:eastAsia="Times New Roman" w:hAnsi="Times New Roman" w:cs="Times New Roman"/>
      <w:b/>
      <w:bCs/>
      <w:spacing w:val="4"/>
      <w:sz w:val="89"/>
      <w:szCs w:val="89"/>
      <w:shd w:val="clear" w:color="auto" w:fill="FFFFFF"/>
    </w:rPr>
  </w:style>
  <w:style w:type="character" w:customStyle="1" w:styleId="1335pt0pt">
    <w:name w:val="Заголовок №1 + 33;5 pt;Интервал 0 pt"/>
    <w:basedOn w:val="11"/>
    <w:rsid w:val="002B0E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67"/>
      <w:szCs w:val="67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B0E96"/>
    <w:pPr>
      <w:widowControl w:val="0"/>
      <w:shd w:val="clear" w:color="auto" w:fill="FFFFFF"/>
      <w:spacing w:after="420" w:line="0" w:lineRule="atLeast"/>
    </w:pPr>
    <w:rPr>
      <w:sz w:val="44"/>
      <w:szCs w:val="44"/>
      <w:lang w:eastAsia="en-US"/>
    </w:rPr>
  </w:style>
  <w:style w:type="paragraph" w:customStyle="1" w:styleId="12">
    <w:name w:val="Заголовок №1"/>
    <w:basedOn w:val="a"/>
    <w:link w:val="11"/>
    <w:rsid w:val="002B0E96"/>
    <w:pPr>
      <w:widowControl w:val="0"/>
      <w:shd w:val="clear" w:color="auto" w:fill="FFFFFF"/>
      <w:spacing w:line="0" w:lineRule="atLeast"/>
      <w:outlineLvl w:val="0"/>
    </w:pPr>
    <w:rPr>
      <w:b/>
      <w:bCs/>
      <w:spacing w:val="4"/>
      <w:sz w:val="89"/>
      <w:szCs w:val="8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B001F3"/>
    <w:rPr>
      <w:color w:val="0066CC"/>
      <w:u w:val="single"/>
    </w:rPr>
  </w:style>
  <w:style w:type="paragraph" w:styleId="ac">
    <w:name w:val="footer"/>
    <w:basedOn w:val="a"/>
    <w:link w:val="ad"/>
    <w:uiPriority w:val="99"/>
    <w:unhideWhenUsed/>
    <w:rsid w:val="00F44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B0E9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11">
    <w:name w:val="Заголовок №1_"/>
    <w:basedOn w:val="a0"/>
    <w:link w:val="12"/>
    <w:rsid w:val="002B0E96"/>
    <w:rPr>
      <w:rFonts w:ascii="Times New Roman" w:eastAsia="Times New Roman" w:hAnsi="Times New Roman" w:cs="Times New Roman"/>
      <w:b/>
      <w:bCs/>
      <w:spacing w:val="4"/>
      <w:sz w:val="89"/>
      <w:szCs w:val="89"/>
      <w:shd w:val="clear" w:color="auto" w:fill="FFFFFF"/>
    </w:rPr>
  </w:style>
  <w:style w:type="character" w:customStyle="1" w:styleId="1335pt0pt">
    <w:name w:val="Заголовок №1 + 33;5 pt;Интервал 0 pt"/>
    <w:basedOn w:val="11"/>
    <w:rsid w:val="002B0E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67"/>
      <w:szCs w:val="67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B0E96"/>
    <w:pPr>
      <w:widowControl w:val="0"/>
      <w:shd w:val="clear" w:color="auto" w:fill="FFFFFF"/>
      <w:spacing w:after="420" w:line="0" w:lineRule="atLeast"/>
    </w:pPr>
    <w:rPr>
      <w:sz w:val="44"/>
      <w:szCs w:val="44"/>
      <w:lang w:eastAsia="en-US"/>
    </w:rPr>
  </w:style>
  <w:style w:type="paragraph" w:customStyle="1" w:styleId="12">
    <w:name w:val="Заголовок №1"/>
    <w:basedOn w:val="a"/>
    <w:link w:val="11"/>
    <w:rsid w:val="002B0E96"/>
    <w:pPr>
      <w:widowControl w:val="0"/>
      <w:shd w:val="clear" w:color="auto" w:fill="FFFFFF"/>
      <w:spacing w:line="0" w:lineRule="atLeast"/>
      <w:outlineLvl w:val="0"/>
    </w:pPr>
    <w:rPr>
      <w:b/>
      <w:bCs/>
      <w:spacing w:val="4"/>
      <w:sz w:val="89"/>
      <w:szCs w:val="8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 А. Владимир</dc:creator>
  <cp:lastModifiedBy>Ольга</cp:lastModifiedBy>
  <cp:revision>2</cp:revision>
  <cp:lastPrinted>2017-08-16T05:07:00Z</cp:lastPrinted>
  <dcterms:created xsi:type="dcterms:W3CDTF">2017-08-21T12:27:00Z</dcterms:created>
  <dcterms:modified xsi:type="dcterms:W3CDTF">2017-08-21T12:27:00Z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532567</vt:lpwstr>
  </property>
  <property fmtid="{D5CDD505-2E9C-101B-9397-08002B2CF9AE}" name="NXPowerLiteSettings" pid="3">
    <vt:lpwstr>F1200358026400</vt:lpwstr>
  </property>
  <property fmtid="{D5CDD505-2E9C-101B-9397-08002B2CF9AE}" name="NXPowerLiteVersion" pid="4">
    <vt:lpwstr>D6.1.2</vt:lpwstr>
  </property>
</Properties>
</file>